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B59" w:rsidRPr="003177C1" w:rsidRDefault="003177C1" w:rsidP="003177C1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3177C1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4286250</wp:posOffset>
            </wp:positionH>
            <wp:positionV relativeFrom="paragraph">
              <wp:posOffset>-304800</wp:posOffset>
            </wp:positionV>
            <wp:extent cx="1123950" cy="1485900"/>
            <wp:effectExtent l="19050" t="0" r="0" b="0"/>
            <wp:wrapSquare wrapText="bothSides"/>
            <wp:docPr id="1" name="Picture 0" descr="NODABa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DABad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5780">
        <w:rPr>
          <w:b/>
          <w:sz w:val="24"/>
          <w:szCs w:val="24"/>
        </w:rPr>
        <w:t>G</w:t>
      </w:r>
      <w:r w:rsidRPr="003177C1">
        <w:rPr>
          <w:b/>
          <w:sz w:val="24"/>
          <w:szCs w:val="24"/>
        </w:rPr>
        <w:t xml:space="preserve">roup: </w:t>
      </w:r>
      <w:r w:rsidR="00DD399B">
        <w:rPr>
          <w:b/>
          <w:sz w:val="24"/>
          <w:szCs w:val="24"/>
        </w:rPr>
        <w:t>Starburst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Show:</w:t>
      </w:r>
      <w:r w:rsidR="00C059A4">
        <w:rPr>
          <w:b/>
          <w:sz w:val="24"/>
          <w:szCs w:val="24"/>
        </w:rPr>
        <w:t xml:space="preserve"> </w:t>
      </w:r>
      <w:r w:rsidR="001B15D6">
        <w:rPr>
          <w:b/>
          <w:sz w:val="24"/>
          <w:szCs w:val="24"/>
        </w:rPr>
        <w:t>Jack and the Beanstalk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Venue:</w:t>
      </w:r>
      <w:r w:rsidR="00DD399B">
        <w:rPr>
          <w:b/>
          <w:sz w:val="24"/>
          <w:szCs w:val="24"/>
        </w:rPr>
        <w:t xml:space="preserve"> The Harlington</w:t>
      </w:r>
      <w:r w:rsidR="00296639">
        <w:rPr>
          <w:b/>
          <w:sz w:val="24"/>
          <w:szCs w:val="24"/>
        </w:rPr>
        <w:t>, Fleet</w:t>
      </w:r>
    </w:p>
    <w:p w:rsidR="003177C1" w:rsidRP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Date:</w:t>
      </w:r>
      <w:r w:rsidR="00D434A7">
        <w:rPr>
          <w:b/>
          <w:sz w:val="24"/>
          <w:szCs w:val="24"/>
        </w:rPr>
        <w:t xml:space="preserve"> </w:t>
      </w:r>
      <w:r w:rsidR="00DD399B">
        <w:rPr>
          <w:b/>
          <w:sz w:val="24"/>
          <w:szCs w:val="24"/>
        </w:rPr>
        <w:t xml:space="preserve">13 December </w:t>
      </w:r>
      <w:r w:rsidR="001B15D6">
        <w:rPr>
          <w:b/>
          <w:sz w:val="24"/>
          <w:szCs w:val="24"/>
        </w:rPr>
        <w:t>2017</w:t>
      </w:r>
    </w:p>
    <w:p w:rsidR="003177C1" w:rsidRDefault="003177C1" w:rsidP="003177C1">
      <w:pPr>
        <w:spacing w:after="0"/>
        <w:rPr>
          <w:b/>
          <w:sz w:val="24"/>
          <w:szCs w:val="24"/>
        </w:rPr>
      </w:pPr>
      <w:r w:rsidRPr="003177C1">
        <w:rPr>
          <w:b/>
          <w:sz w:val="24"/>
          <w:szCs w:val="24"/>
        </w:rPr>
        <w:t>Director</w:t>
      </w:r>
      <w:r w:rsidR="001B15D6">
        <w:rPr>
          <w:b/>
          <w:sz w:val="24"/>
          <w:szCs w:val="24"/>
        </w:rPr>
        <w:t xml:space="preserve">s: </w:t>
      </w:r>
      <w:r w:rsidR="00DD399B">
        <w:rPr>
          <w:b/>
          <w:sz w:val="24"/>
          <w:szCs w:val="24"/>
        </w:rPr>
        <w:t>Pete Woodford</w:t>
      </w:r>
    </w:p>
    <w:p w:rsidR="00D434A7" w:rsidRDefault="00D434A7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Choreographer: </w:t>
      </w:r>
      <w:r w:rsidR="00DD399B">
        <w:rPr>
          <w:b/>
          <w:sz w:val="24"/>
          <w:szCs w:val="24"/>
        </w:rPr>
        <w:t>Liz Woodford</w:t>
      </w:r>
    </w:p>
    <w:p w:rsidR="00D434A7" w:rsidRDefault="004A7E9C" w:rsidP="003177C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Musical Director: </w:t>
      </w:r>
      <w:r w:rsidR="00DD399B">
        <w:rPr>
          <w:b/>
          <w:sz w:val="24"/>
          <w:szCs w:val="24"/>
        </w:rPr>
        <w:t>Paul Darrah</w:t>
      </w:r>
    </w:p>
    <w:p w:rsidR="001B15D6" w:rsidRDefault="001B15D6" w:rsidP="003177C1">
      <w:pPr>
        <w:spacing w:after="0"/>
        <w:rPr>
          <w:b/>
          <w:sz w:val="24"/>
          <w:szCs w:val="24"/>
        </w:rPr>
      </w:pPr>
    </w:p>
    <w:p w:rsidR="00F4577E" w:rsidRDefault="001B15D6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Jack and th</w:t>
      </w:r>
      <w:r w:rsidR="004A7E9C">
        <w:rPr>
          <w:b/>
          <w:sz w:val="24"/>
          <w:szCs w:val="24"/>
        </w:rPr>
        <w:t xml:space="preserve">e Beanstalk: </w:t>
      </w:r>
      <w:r>
        <w:rPr>
          <w:sz w:val="24"/>
          <w:szCs w:val="24"/>
        </w:rPr>
        <w:t xml:space="preserve"> is set in the land of </w:t>
      </w:r>
      <w:proofErr w:type="spellStart"/>
      <w:r>
        <w:rPr>
          <w:sz w:val="24"/>
          <w:szCs w:val="24"/>
        </w:rPr>
        <w:t>Merrydale</w:t>
      </w:r>
      <w:proofErr w:type="spellEnd"/>
      <w:r>
        <w:rPr>
          <w:sz w:val="24"/>
          <w:szCs w:val="24"/>
        </w:rPr>
        <w:t xml:space="preserve"> and </w:t>
      </w:r>
      <w:r w:rsidR="00F4577E" w:rsidRPr="001B15D6">
        <w:rPr>
          <w:sz w:val="24"/>
          <w:szCs w:val="24"/>
        </w:rPr>
        <w:t>tells</w:t>
      </w:r>
      <w:r w:rsidR="00F4577E">
        <w:rPr>
          <w:sz w:val="24"/>
          <w:szCs w:val="24"/>
        </w:rPr>
        <w:t xml:space="preserve"> the story of how </w:t>
      </w:r>
      <w:r w:rsidR="00CB12CC">
        <w:rPr>
          <w:sz w:val="24"/>
          <w:szCs w:val="24"/>
        </w:rPr>
        <w:t xml:space="preserve">the </w:t>
      </w:r>
      <w:r w:rsidR="00F4577E">
        <w:rPr>
          <w:sz w:val="24"/>
          <w:szCs w:val="24"/>
        </w:rPr>
        <w:t xml:space="preserve">wicked </w:t>
      </w:r>
      <w:r>
        <w:rPr>
          <w:sz w:val="24"/>
          <w:szCs w:val="24"/>
        </w:rPr>
        <w:t xml:space="preserve">Giant wants to eat the King and the villagers.   </w:t>
      </w:r>
      <w:r w:rsidR="00CB12CC">
        <w:rPr>
          <w:sz w:val="24"/>
          <w:szCs w:val="24"/>
        </w:rPr>
        <w:t xml:space="preserve">It’s a </w:t>
      </w:r>
      <w:r w:rsidR="00F4577E">
        <w:rPr>
          <w:sz w:val="24"/>
          <w:szCs w:val="24"/>
        </w:rPr>
        <w:t>story with lots of twists and turns</w:t>
      </w:r>
      <w:r>
        <w:rPr>
          <w:sz w:val="24"/>
          <w:szCs w:val="24"/>
        </w:rPr>
        <w:t>, the magic beans, the love story, the slapstick and a</w:t>
      </w:r>
      <w:r w:rsidR="00F4577E">
        <w:rPr>
          <w:sz w:val="24"/>
          <w:szCs w:val="24"/>
        </w:rPr>
        <w:t xml:space="preserve"> </w:t>
      </w:r>
      <w:r w:rsidR="00DD399B">
        <w:rPr>
          <w:sz w:val="24"/>
          <w:szCs w:val="24"/>
        </w:rPr>
        <w:t>sassy</w:t>
      </w:r>
      <w:r w:rsidR="00F4577E">
        <w:rPr>
          <w:sz w:val="24"/>
          <w:szCs w:val="24"/>
        </w:rPr>
        <w:t xml:space="preserve"> fairy sets the scene and appears occasionally to narrate the links in the story.  </w:t>
      </w:r>
    </w:p>
    <w:p w:rsidR="00F4577E" w:rsidRPr="00F4577E" w:rsidRDefault="00F4577E" w:rsidP="00D74BD8">
      <w:pPr>
        <w:spacing w:after="0"/>
        <w:jc w:val="both"/>
        <w:rPr>
          <w:sz w:val="24"/>
          <w:szCs w:val="24"/>
        </w:rPr>
      </w:pPr>
    </w:p>
    <w:p w:rsidR="0049275C" w:rsidRDefault="00C059A4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Front of House:</w:t>
      </w:r>
      <w:r>
        <w:rPr>
          <w:sz w:val="24"/>
          <w:szCs w:val="24"/>
        </w:rPr>
        <w:t xml:space="preserve"> The hall was laid out </w:t>
      </w:r>
      <w:r w:rsidR="00DD399B">
        <w:rPr>
          <w:sz w:val="24"/>
          <w:szCs w:val="24"/>
        </w:rPr>
        <w:t>theatre style with raised seating</w:t>
      </w:r>
      <w:r w:rsidR="001B15D6">
        <w:rPr>
          <w:sz w:val="24"/>
          <w:szCs w:val="24"/>
        </w:rPr>
        <w:t xml:space="preserve">. </w:t>
      </w:r>
      <w:r w:rsidR="003C22CB">
        <w:rPr>
          <w:sz w:val="24"/>
          <w:szCs w:val="24"/>
        </w:rPr>
        <w:t xml:space="preserve"> The front of house team</w:t>
      </w:r>
      <w:r w:rsidR="001B15D6">
        <w:rPr>
          <w:sz w:val="24"/>
          <w:szCs w:val="24"/>
        </w:rPr>
        <w:t xml:space="preserve"> was</w:t>
      </w:r>
      <w:r w:rsidR="003C22CB">
        <w:rPr>
          <w:sz w:val="24"/>
          <w:szCs w:val="24"/>
        </w:rPr>
        <w:t xml:space="preserve"> welcoming and helped patrons to fi</w:t>
      </w:r>
      <w:r>
        <w:rPr>
          <w:sz w:val="24"/>
          <w:szCs w:val="24"/>
        </w:rPr>
        <w:t>nd their seats easily</w:t>
      </w:r>
      <w:r w:rsidR="001B15D6">
        <w:rPr>
          <w:sz w:val="24"/>
          <w:szCs w:val="24"/>
        </w:rPr>
        <w:t xml:space="preserve">, providing refreshments before the show and in the interval. </w:t>
      </w:r>
      <w:r w:rsidR="00B47067">
        <w:rPr>
          <w:sz w:val="24"/>
          <w:szCs w:val="24"/>
        </w:rPr>
        <w:t xml:space="preserve"> After the show, the principals were in the foyer, available for photos.</w:t>
      </w:r>
    </w:p>
    <w:p w:rsidR="001B15D6" w:rsidRDefault="001B15D6" w:rsidP="00D74BD8">
      <w:pPr>
        <w:spacing w:after="0"/>
        <w:jc w:val="both"/>
        <w:rPr>
          <w:sz w:val="24"/>
          <w:szCs w:val="24"/>
        </w:rPr>
      </w:pPr>
    </w:p>
    <w:p w:rsidR="004A7E9C" w:rsidRDefault="0049275C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programme: </w:t>
      </w:r>
      <w:r>
        <w:rPr>
          <w:sz w:val="24"/>
          <w:szCs w:val="24"/>
        </w:rPr>
        <w:t xml:space="preserve"> The programme was of a</w:t>
      </w:r>
      <w:r w:rsidR="00C059A4">
        <w:rPr>
          <w:sz w:val="24"/>
          <w:szCs w:val="24"/>
        </w:rPr>
        <w:t xml:space="preserve"> high standard, colour, </w:t>
      </w:r>
      <w:r w:rsidR="00DD399B">
        <w:rPr>
          <w:sz w:val="24"/>
          <w:szCs w:val="24"/>
        </w:rPr>
        <w:t>24</w:t>
      </w:r>
      <w:r>
        <w:rPr>
          <w:sz w:val="24"/>
          <w:szCs w:val="24"/>
        </w:rPr>
        <w:t>page</w:t>
      </w:r>
      <w:r w:rsidR="00CB12CC">
        <w:rPr>
          <w:sz w:val="24"/>
          <w:szCs w:val="24"/>
        </w:rPr>
        <w:t>s</w:t>
      </w:r>
      <w:r>
        <w:rPr>
          <w:sz w:val="24"/>
          <w:szCs w:val="24"/>
        </w:rPr>
        <w:t>, A</w:t>
      </w:r>
      <w:r w:rsidR="00DD399B">
        <w:rPr>
          <w:sz w:val="24"/>
          <w:szCs w:val="24"/>
        </w:rPr>
        <w:t>4</w:t>
      </w:r>
      <w:r>
        <w:rPr>
          <w:sz w:val="24"/>
          <w:szCs w:val="24"/>
        </w:rPr>
        <w:t xml:space="preserve"> layout and gave clear information and about the </w:t>
      </w:r>
      <w:r w:rsidR="00DD399B">
        <w:rPr>
          <w:sz w:val="24"/>
          <w:szCs w:val="24"/>
        </w:rPr>
        <w:t>show</w:t>
      </w:r>
      <w:r>
        <w:rPr>
          <w:sz w:val="24"/>
          <w:szCs w:val="24"/>
        </w:rPr>
        <w:t xml:space="preserve">, cast, </w:t>
      </w:r>
      <w:r w:rsidR="00DD399B">
        <w:rPr>
          <w:sz w:val="24"/>
          <w:szCs w:val="24"/>
        </w:rPr>
        <w:t>support team</w:t>
      </w:r>
      <w:r w:rsidR="00C059A4">
        <w:rPr>
          <w:sz w:val="24"/>
          <w:szCs w:val="24"/>
        </w:rPr>
        <w:t xml:space="preserve"> and</w:t>
      </w:r>
      <w:r w:rsidR="001B15D6">
        <w:rPr>
          <w:sz w:val="24"/>
          <w:szCs w:val="24"/>
        </w:rPr>
        <w:t xml:space="preserve"> a page about NODA</w:t>
      </w:r>
      <w:r w:rsidR="004A7E9C">
        <w:rPr>
          <w:sz w:val="24"/>
          <w:szCs w:val="24"/>
        </w:rPr>
        <w:t xml:space="preserve"> and </w:t>
      </w:r>
      <w:r w:rsidR="00DD399B">
        <w:rPr>
          <w:sz w:val="24"/>
          <w:szCs w:val="24"/>
        </w:rPr>
        <w:t>messages from the Director, MD and Choreographer</w:t>
      </w:r>
      <w:r w:rsidR="004A7E9C">
        <w:rPr>
          <w:sz w:val="24"/>
          <w:szCs w:val="24"/>
        </w:rPr>
        <w:t>.</w:t>
      </w:r>
      <w:r w:rsidR="00EE7D13">
        <w:rPr>
          <w:sz w:val="24"/>
          <w:szCs w:val="24"/>
        </w:rPr>
        <w:t xml:space="preserve"> There were also some lovely colour rehearsal photos.  </w:t>
      </w:r>
      <w:r w:rsidR="004A7E9C">
        <w:rPr>
          <w:sz w:val="24"/>
          <w:szCs w:val="24"/>
        </w:rPr>
        <w:t xml:space="preserve">  </w:t>
      </w:r>
    </w:p>
    <w:p w:rsidR="00DD399B" w:rsidRDefault="00DD399B" w:rsidP="00D74BD8">
      <w:pPr>
        <w:spacing w:after="0"/>
        <w:jc w:val="both"/>
        <w:rPr>
          <w:sz w:val="24"/>
          <w:szCs w:val="24"/>
        </w:rPr>
      </w:pPr>
    </w:p>
    <w:p w:rsidR="0049275C" w:rsidRDefault="0049275C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Scenery/Set/Properties:  </w:t>
      </w:r>
      <w:r>
        <w:rPr>
          <w:sz w:val="24"/>
          <w:szCs w:val="24"/>
        </w:rPr>
        <w:t xml:space="preserve">  These were</w:t>
      </w:r>
      <w:r w:rsidR="00DD399B">
        <w:rPr>
          <w:sz w:val="24"/>
          <w:szCs w:val="24"/>
        </w:rPr>
        <w:t xml:space="preserve"> of the highest quality</w:t>
      </w:r>
      <w:r>
        <w:rPr>
          <w:sz w:val="24"/>
          <w:szCs w:val="24"/>
        </w:rPr>
        <w:t xml:space="preserve"> and had been well crafted and were effectively used.  The transition between scenes was smooth.  </w:t>
      </w:r>
      <w:r w:rsidR="00CB5CDC">
        <w:rPr>
          <w:sz w:val="24"/>
          <w:szCs w:val="24"/>
        </w:rPr>
        <w:t xml:space="preserve">The backdrops: </w:t>
      </w:r>
      <w:r w:rsidR="004A7E9C">
        <w:rPr>
          <w:sz w:val="24"/>
          <w:szCs w:val="24"/>
        </w:rPr>
        <w:t xml:space="preserve">castle, </w:t>
      </w:r>
      <w:r w:rsidR="00CB5CDC">
        <w:rPr>
          <w:sz w:val="24"/>
          <w:szCs w:val="24"/>
        </w:rPr>
        <w:t xml:space="preserve">town square etc were effective and the scene changes were efficiently executed.  </w:t>
      </w:r>
    </w:p>
    <w:p w:rsidR="0049275C" w:rsidRDefault="0049275C" w:rsidP="00D74BD8">
      <w:pPr>
        <w:spacing w:after="0"/>
        <w:jc w:val="both"/>
        <w:rPr>
          <w:sz w:val="24"/>
          <w:szCs w:val="24"/>
        </w:rPr>
      </w:pPr>
    </w:p>
    <w:p w:rsidR="0078617E" w:rsidRDefault="0049275C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Costume/Hair/Make Up:  </w:t>
      </w:r>
      <w:r w:rsidR="00CB5CDC">
        <w:rPr>
          <w:sz w:val="24"/>
          <w:szCs w:val="24"/>
        </w:rPr>
        <w:t xml:space="preserve">These were </w:t>
      </w:r>
      <w:r w:rsidR="00DD399B">
        <w:rPr>
          <w:sz w:val="24"/>
          <w:szCs w:val="24"/>
        </w:rPr>
        <w:t>amazing and the amount of changes was astonishing</w:t>
      </w:r>
      <w:r w:rsidR="00CB5CDC">
        <w:rPr>
          <w:sz w:val="24"/>
          <w:szCs w:val="24"/>
        </w:rPr>
        <w:t xml:space="preserve">.  </w:t>
      </w:r>
      <w:r w:rsidR="004A7E9C">
        <w:rPr>
          <w:sz w:val="24"/>
          <w:szCs w:val="24"/>
        </w:rPr>
        <w:t xml:space="preserve"> </w:t>
      </w:r>
      <w:r w:rsidR="00CB5CDC">
        <w:rPr>
          <w:sz w:val="24"/>
          <w:szCs w:val="24"/>
        </w:rPr>
        <w:t xml:space="preserve">All the costumes were in keeping </w:t>
      </w:r>
      <w:r>
        <w:rPr>
          <w:sz w:val="24"/>
          <w:szCs w:val="24"/>
        </w:rPr>
        <w:t>with the</w:t>
      </w:r>
      <w:r w:rsidR="00CB5CDC">
        <w:rPr>
          <w:sz w:val="24"/>
          <w:szCs w:val="24"/>
        </w:rPr>
        <w:t xml:space="preserve">ir characters.  </w:t>
      </w:r>
      <w:r w:rsidR="004A7E9C">
        <w:rPr>
          <w:sz w:val="24"/>
          <w:szCs w:val="24"/>
        </w:rPr>
        <w:t xml:space="preserve">  Dame Trot had some vibrant costumes and wigs.</w:t>
      </w:r>
    </w:p>
    <w:p w:rsidR="004A7E9C" w:rsidRDefault="004A7E9C" w:rsidP="00D74BD8">
      <w:pPr>
        <w:spacing w:after="0"/>
        <w:jc w:val="both"/>
        <w:rPr>
          <w:sz w:val="24"/>
          <w:szCs w:val="24"/>
        </w:rPr>
      </w:pPr>
    </w:p>
    <w:p w:rsidR="0078617E" w:rsidRDefault="0078617E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Lighting and Sound and special effects:  </w:t>
      </w:r>
      <w:r>
        <w:rPr>
          <w:sz w:val="24"/>
          <w:szCs w:val="24"/>
        </w:rPr>
        <w:t xml:space="preserve"> The</w:t>
      </w:r>
      <w:r w:rsidR="002C702D">
        <w:rPr>
          <w:sz w:val="24"/>
          <w:szCs w:val="24"/>
        </w:rPr>
        <w:t xml:space="preserve"> lighting was effective and the special effects </w:t>
      </w:r>
      <w:r w:rsidR="00513D3E">
        <w:rPr>
          <w:sz w:val="24"/>
          <w:szCs w:val="24"/>
        </w:rPr>
        <w:t>w</w:t>
      </w:r>
      <w:r>
        <w:rPr>
          <w:sz w:val="24"/>
          <w:szCs w:val="24"/>
        </w:rPr>
        <w:t xml:space="preserve">ere </w:t>
      </w:r>
      <w:r w:rsidR="00CB5CDC">
        <w:rPr>
          <w:sz w:val="24"/>
          <w:szCs w:val="24"/>
        </w:rPr>
        <w:t>fantastic</w:t>
      </w:r>
      <w:r w:rsidR="00D46044">
        <w:rPr>
          <w:sz w:val="24"/>
          <w:szCs w:val="24"/>
        </w:rPr>
        <w:t xml:space="preserve">, particularly the echo for the Giant’s voice. </w:t>
      </w:r>
      <w:r w:rsidR="00CB5C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cast were </w:t>
      </w:r>
      <w:r w:rsidR="00CB5CDC">
        <w:rPr>
          <w:sz w:val="24"/>
          <w:szCs w:val="24"/>
        </w:rPr>
        <w:t xml:space="preserve">well supported by </w:t>
      </w:r>
      <w:r w:rsidR="004A7E9C">
        <w:rPr>
          <w:sz w:val="24"/>
          <w:szCs w:val="24"/>
        </w:rPr>
        <w:t xml:space="preserve">musicians </w:t>
      </w:r>
      <w:r w:rsidR="00BB539A">
        <w:rPr>
          <w:sz w:val="24"/>
          <w:szCs w:val="24"/>
        </w:rPr>
        <w:t>led by Paul Darrah</w:t>
      </w:r>
      <w:r w:rsidR="00D46044">
        <w:rPr>
          <w:sz w:val="24"/>
          <w:szCs w:val="24"/>
        </w:rPr>
        <w:t xml:space="preserve"> and</w:t>
      </w:r>
      <w:r w:rsidR="004A7E9C">
        <w:rPr>
          <w:sz w:val="24"/>
          <w:szCs w:val="24"/>
        </w:rPr>
        <w:t xml:space="preserve"> </w:t>
      </w:r>
      <w:r w:rsidR="00CB5CDC">
        <w:rPr>
          <w:sz w:val="24"/>
          <w:szCs w:val="24"/>
        </w:rPr>
        <w:t xml:space="preserve">the singing was </w:t>
      </w:r>
      <w:r w:rsidR="004A7E9C">
        <w:rPr>
          <w:sz w:val="24"/>
          <w:szCs w:val="24"/>
        </w:rPr>
        <w:t xml:space="preserve">delightful. </w:t>
      </w:r>
    </w:p>
    <w:p w:rsidR="0078617E" w:rsidRDefault="0078617E" w:rsidP="00D74BD8">
      <w:pPr>
        <w:spacing w:after="0"/>
        <w:jc w:val="both"/>
        <w:rPr>
          <w:sz w:val="24"/>
          <w:szCs w:val="24"/>
        </w:rPr>
      </w:pPr>
    </w:p>
    <w:p w:rsidR="00E12804" w:rsidRDefault="0078617E" w:rsidP="00D74BD8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The production: </w:t>
      </w:r>
      <w:r w:rsidR="00F4577E">
        <w:rPr>
          <w:b/>
          <w:sz w:val="24"/>
          <w:szCs w:val="24"/>
        </w:rPr>
        <w:t xml:space="preserve">  </w:t>
      </w:r>
      <w:r w:rsidR="004A7E9C">
        <w:rPr>
          <w:sz w:val="24"/>
          <w:szCs w:val="24"/>
        </w:rPr>
        <w:t>T</w:t>
      </w:r>
      <w:r w:rsidR="00F4577E">
        <w:rPr>
          <w:sz w:val="24"/>
          <w:szCs w:val="24"/>
        </w:rPr>
        <w:t>here was much to enjoy in this panto</w:t>
      </w:r>
      <w:r w:rsidR="009A23A3">
        <w:rPr>
          <w:sz w:val="24"/>
          <w:szCs w:val="24"/>
        </w:rPr>
        <w:t>mime</w:t>
      </w:r>
      <w:r w:rsidR="00F4577E">
        <w:rPr>
          <w:sz w:val="24"/>
          <w:szCs w:val="24"/>
        </w:rPr>
        <w:t>.   The talent of the performers was evident thro</w:t>
      </w:r>
      <w:r w:rsidR="004A7E9C">
        <w:rPr>
          <w:sz w:val="24"/>
          <w:szCs w:val="24"/>
        </w:rPr>
        <w:t>u</w:t>
      </w:r>
      <w:r w:rsidR="00F4577E">
        <w:rPr>
          <w:sz w:val="24"/>
          <w:szCs w:val="24"/>
        </w:rPr>
        <w:t>ghout</w:t>
      </w:r>
      <w:r w:rsidR="00BB539A">
        <w:rPr>
          <w:sz w:val="24"/>
          <w:szCs w:val="24"/>
        </w:rPr>
        <w:t xml:space="preserve"> and the cast worked well as a team.  There were no weak links and the pace never dropped</w:t>
      </w:r>
      <w:r w:rsidR="00F4577E">
        <w:rPr>
          <w:sz w:val="24"/>
          <w:szCs w:val="24"/>
        </w:rPr>
        <w:t xml:space="preserve">.  </w:t>
      </w:r>
      <w:r w:rsidR="00BB539A">
        <w:rPr>
          <w:sz w:val="24"/>
          <w:szCs w:val="24"/>
        </w:rPr>
        <w:t>E</w:t>
      </w:r>
      <w:r w:rsidR="004A7E9C">
        <w:rPr>
          <w:sz w:val="24"/>
          <w:szCs w:val="24"/>
        </w:rPr>
        <w:t>veryone</w:t>
      </w:r>
      <w:r w:rsidR="00F4577E">
        <w:rPr>
          <w:sz w:val="24"/>
          <w:szCs w:val="24"/>
        </w:rPr>
        <w:t xml:space="preserve"> had great vitality.  There were some spirited performances especially from </w:t>
      </w:r>
      <w:r w:rsidR="002C702D">
        <w:rPr>
          <w:sz w:val="24"/>
          <w:szCs w:val="24"/>
        </w:rPr>
        <w:t>the characters</w:t>
      </w:r>
      <w:r w:rsidR="004A7E9C">
        <w:rPr>
          <w:sz w:val="24"/>
          <w:szCs w:val="24"/>
        </w:rPr>
        <w:t>: Jack, Jill, the King</w:t>
      </w:r>
      <w:r w:rsidR="00BB539A">
        <w:rPr>
          <w:sz w:val="24"/>
          <w:szCs w:val="24"/>
        </w:rPr>
        <w:t xml:space="preserve"> and Queen and Silly</w:t>
      </w:r>
      <w:r w:rsidR="004A7E9C">
        <w:rPr>
          <w:sz w:val="24"/>
          <w:szCs w:val="24"/>
        </w:rPr>
        <w:t xml:space="preserve"> and Billy</w:t>
      </w:r>
      <w:r w:rsidR="00F4577E">
        <w:rPr>
          <w:sz w:val="24"/>
          <w:szCs w:val="24"/>
        </w:rPr>
        <w:t xml:space="preserve">.  </w:t>
      </w:r>
      <w:r w:rsidR="00BB539A">
        <w:rPr>
          <w:sz w:val="24"/>
          <w:szCs w:val="24"/>
        </w:rPr>
        <w:t>Daryl Quick</w:t>
      </w:r>
      <w:r w:rsidR="004A7E9C">
        <w:rPr>
          <w:sz w:val="24"/>
          <w:szCs w:val="24"/>
        </w:rPr>
        <w:t xml:space="preserve"> as Dame Trot </w:t>
      </w:r>
      <w:r w:rsidR="00BB539A">
        <w:rPr>
          <w:sz w:val="24"/>
          <w:szCs w:val="24"/>
        </w:rPr>
        <w:t>was a pure joy and had a great rapport with the audience (especially a man in the front row!) and Darcy Burgess</w:t>
      </w:r>
      <w:r w:rsidR="00513D3E">
        <w:rPr>
          <w:sz w:val="24"/>
          <w:szCs w:val="24"/>
        </w:rPr>
        <w:t xml:space="preserve"> </w:t>
      </w:r>
      <w:r w:rsidR="00BB539A">
        <w:rPr>
          <w:sz w:val="24"/>
          <w:szCs w:val="24"/>
        </w:rPr>
        <w:t xml:space="preserve">was suitably nasty as </w:t>
      </w:r>
      <w:proofErr w:type="spellStart"/>
      <w:r w:rsidR="00513D3E">
        <w:rPr>
          <w:sz w:val="24"/>
          <w:szCs w:val="24"/>
        </w:rPr>
        <w:t>Fleshcreep</w:t>
      </w:r>
      <w:proofErr w:type="spellEnd"/>
      <w:r w:rsidR="00513D3E">
        <w:rPr>
          <w:sz w:val="24"/>
          <w:szCs w:val="24"/>
        </w:rPr>
        <w:t xml:space="preserve"> (the giant’s henchman).  </w:t>
      </w:r>
      <w:r w:rsidR="00513D3E">
        <w:rPr>
          <w:sz w:val="24"/>
          <w:szCs w:val="24"/>
        </w:rPr>
        <w:lastRenderedPageBreak/>
        <w:t xml:space="preserve">The slapstick scene in the dairy was pure magic.   </w:t>
      </w:r>
      <w:r w:rsidR="00D94667">
        <w:rPr>
          <w:sz w:val="24"/>
          <w:szCs w:val="24"/>
        </w:rPr>
        <w:t xml:space="preserve">  </w:t>
      </w:r>
      <w:r w:rsidR="00513D3E">
        <w:rPr>
          <w:sz w:val="24"/>
          <w:szCs w:val="24"/>
        </w:rPr>
        <w:t xml:space="preserve">It’s all </w:t>
      </w:r>
      <w:r w:rsidR="00D94667">
        <w:rPr>
          <w:sz w:val="24"/>
          <w:szCs w:val="24"/>
        </w:rPr>
        <w:t>joyful nonsense with</w:t>
      </w:r>
      <w:r w:rsidR="00513D3E">
        <w:rPr>
          <w:sz w:val="24"/>
          <w:szCs w:val="24"/>
        </w:rPr>
        <w:t xml:space="preserve"> </w:t>
      </w:r>
      <w:r w:rsidR="00D94667">
        <w:rPr>
          <w:sz w:val="24"/>
          <w:szCs w:val="24"/>
        </w:rPr>
        <w:t xml:space="preserve">lots of laughs for adults as well as the kids.  </w:t>
      </w:r>
      <w:r w:rsidR="00D2056B">
        <w:rPr>
          <w:sz w:val="24"/>
          <w:szCs w:val="24"/>
        </w:rPr>
        <w:t xml:space="preserve"> With </w:t>
      </w:r>
      <w:r w:rsidR="00AE6AC1">
        <w:rPr>
          <w:sz w:val="24"/>
          <w:szCs w:val="24"/>
        </w:rPr>
        <w:t>direction from</w:t>
      </w:r>
      <w:r w:rsidR="00513D3E">
        <w:rPr>
          <w:sz w:val="24"/>
          <w:szCs w:val="24"/>
        </w:rPr>
        <w:t xml:space="preserve"> </w:t>
      </w:r>
      <w:r w:rsidR="00BB539A">
        <w:rPr>
          <w:sz w:val="24"/>
          <w:szCs w:val="24"/>
        </w:rPr>
        <w:t>Pete Woodford and choreography by Liz Woodford, the whole evening was full of</w:t>
      </w:r>
      <w:r w:rsidR="00D94667">
        <w:rPr>
          <w:sz w:val="24"/>
          <w:szCs w:val="24"/>
        </w:rPr>
        <w:t xml:space="preserve"> high energy and enthusiastic fun</w:t>
      </w:r>
      <w:r w:rsidR="00D2056B">
        <w:rPr>
          <w:sz w:val="24"/>
          <w:szCs w:val="24"/>
        </w:rPr>
        <w:t xml:space="preserve"> </w:t>
      </w:r>
      <w:r w:rsidR="00BB539A">
        <w:rPr>
          <w:sz w:val="24"/>
          <w:szCs w:val="24"/>
        </w:rPr>
        <w:t xml:space="preserve">; the result </w:t>
      </w:r>
      <w:r w:rsidR="00EE7D13">
        <w:rPr>
          <w:sz w:val="24"/>
          <w:szCs w:val="24"/>
        </w:rPr>
        <w:t xml:space="preserve">being a show that </w:t>
      </w:r>
      <w:r w:rsidR="00BB539A">
        <w:rPr>
          <w:sz w:val="24"/>
          <w:szCs w:val="24"/>
        </w:rPr>
        <w:t>liv</w:t>
      </w:r>
      <w:r w:rsidR="00EE7D13">
        <w:rPr>
          <w:sz w:val="24"/>
          <w:szCs w:val="24"/>
        </w:rPr>
        <w:t>ed</w:t>
      </w:r>
      <w:r w:rsidR="00BB539A">
        <w:rPr>
          <w:sz w:val="24"/>
          <w:szCs w:val="24"/>
        </w:rPr>
        <w:t xml:space="preserve"> up to the high standard of all Starburst productions. </w:t>
      </w:r>
    </w:p>
    <w:p w:rsidR="00F4577E" w:rsidRPr="00F4577E" w:rsidRDefault="00F4577E" w:rsidP="00D74BD8">
      <w:pPr>
        <w:spacing w:after="0"/>
        <w:jc w:val="both"/>
        <w:rPr>
          <w:sz w:val="24"/>
          <w:szCs w:val="24"/>
        </w:rPr>
      </w:pPr>
    </w:p>
    <w:p w:rsidR="00D74BD8" w:rsidRDefault="00D74BD8" w:rsidP="00D74BD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short version of this review will appear on the NODA Website (South East Region) in due course.</w:t>
      </w:r>
    </w:p>
    <w:p w:rsidR="00D74BD8" w:rsidRPr="0078617E" w:rsidRDefault="00D74BD8" w:rsidP="00D74BD8">
      <w:pPr>
        <w:spacing w:after="0"/>
        <w:jc w:val="both"/>
        <w:rPr>
          <w:sz w:val="24"/>
          <w:szCs w:val="24"/>
        </w:rPr>
      </w:pPr>
    </w:p>
    <w:p w:rsidR="003177C1" w:rsidRDefault="003177C1" w:rsidP="00D74BD8">
      <w:pPr>
        <w:spacing w:after="0"/>
        <w:jc w:val="both"/>
        <w:rPr>
          <w:b/>
        </w:rPr>
      </w:pPr>
    </w:p>
    <w:p w:rsidR="003177C1" w:rsidRDefault="003177C1" w:rsidP="00D74BD8">
      <w:pPr>
        <w:spacing w:after="0"/>
        <w:jc w:val="both"/>
        <w:rPr>
          <w:b/>
        </w:rPr>
      </w:pPr>
    </w:p>
    <w:p w:rsidR="00D74BD8" w:rsidRDefault="009A23A3" w:rsidP="00D74BD8">
      <w:pPr>
        <w:spacing w:after="0"/>
        <w:jc w:val="both"/>
        <w:rPr>
          <w:b/>
        </w:rPr>
      </w:pPr>
      <w:r>
        <w:rPr>
          <w:b/>
        </w:rPr>
        <w:t>Chris Horton</w:t>
      </w:r>
    </w:p>
    <w:p w:rsidR="009A23A3" w:rsidRDefault="00D74BD8" w:rsidP="00D74BD8">
      <w:pPr>
        <w:spacing w:after="0"/>
        <w:jc w:val="both"/>
        <w:rPr>
          <w:b/>
        </w:rPr>
      </w:pPr>
      <w:r>
        <w:rPr>
          <w:b/>
        </w:rPr>
        <w:t>Dist</w:t>
      </w:r>
      <w:r w:rsidR="009A23A3">
        <w:rPr>
          <w:b/>
        </w:rPr>
        <w:t>rict 14 Regional Representative NODA SOUTH EAST</w:t>
      </w:r>
    </w:p>
    <w:p w:rsidR="009A23A3" w:rsidRDefault="009A23A3" w:rsidP="00D74BD8">
      <w:pPr>
        <w:spacing w:after="0"/>
        <w:jc w:val="both"/>
        <w:rPr>
          <w:b/>
        </w:rPr>
      </w:pPr>
      <w:r>
        <w:rPr>
          <w:b/>
          <w:u w:val="single"/>
        </w:rPr>
        <w:t>NATIONAL OPERATIC &amp; DRAMATIC ASSOCIATION</w:t>
      </w:r>
    </w:p>
    <w:p w:rsidR="009A23A3" w:rsidRDefault="00AC4013" w:rsidP="00D74BD8">
      <w:pPr>
        <w:spacing w:after="0"/>
        <w:jc w:val="both"/>
        <w:rPr>
          <w:b/>
        </w:rPr>
      </w:pPr>
      <w:hyperlink r:id="rId5" w:history="1">
        <w:r w:rsidR="009A23A3" w:rsidRPr="008300A8">
          <w:rPr>
            <w:rStyle w:val="Hyperlink"/>
            <w:b/>
          </w:rPr>
          <w:t>Chris.horton@noda.org</w:t>
        </w:r>
      </w:hyperlink>
      <w:r w:rsidR="009A23A3">
        <w:rPr>
          <w:b/>
        </w:rPr>
        <w:t>.</w:t>
      </w:r>
    </w:p>
    <w:p w:rsidR="009A23A3" w:rsidRDefault="00AC4013" w:rsidP="00D74BD8">
      <w:pPr>
        <w:spacing w:after="0"/>
        <w:jc w:val="both"/>
        <w:rPr>
          <w:b/>
        </w:rPr>
      </w:pPr>
      <w:hyperlink r:id="rId6" w:history="1">
        <w:r w:rsidR="009A23A3" w:rsidRPr="008300A8">
          <w:rPr>
            <w:rStyle w:val="Hyperlink"/>
            <w:b/>
          </w:rPr>
          <w:t>www.noda.org.uk</w:t>
        </w:r>
      </w:hyperlink>
    </w:p>
    <w:p w:rsidR="009A23A3" w:rsidRDefault="009A23A3" w:rsidP="00D74BD8">
      <w:pPr>
        <w:spacing w:after="0"/>
        <w:jc w:val="both"/>
        <w:rPr>
          <w:b/>
        </w:rPr>
      </w:pPr>
      <w:r>
        <w:rPr>
          <w:b/>
        </w:rPr>
        <w:t>T: 01256 882426</w:t>
      </w:r>
    </w:p>
    <w:p w:rsidR="009A23A3" w:rsidRDefault="009A23A3" w:rsidP="00D74BD8">
      <w:pPr>
        <w:spacing w:after="0"/>
        <w:jc w:val="both"/>
        <w:rPr>
          <w:b/>
        </w:rPr>
      </w:pPr>
      <w:r>
        <w:rPr>
          <w:b/>
        </w:rPr>
        <w:t>M: 07769 568904</w:t>
      </w:r>
    </w:p>
    <w:p w:rsidR="009A23A3" w:rsidRPr="009A23A3" w:rsidRDefault="009A23A3" w:rsidP="00D74BD8">
      <w:pPr>
        <w:spacing w:after="0"/>
        <w:jc w:val="both"/>
        <w:rPr>
          <w:b/>
        </w:rPr>
      </w:pPr>
    </w:p>
    <w:sectPr w:rsidR="009A23A3" w:rsidRPr="009A23A3" w:rsidSect="00E63B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C1"/>
    <w:rsid w:val="00024C6B"/>
    <w:rsid w:val="000A34C6"/>
    <w:rsid w:val="000C2ABC"/>
    <w:rsid w:val="001B15D6"/>
    <w:rsid w:val="00296639"/>
    <w:rsid w:val="002C702D"/>
    <w:rsid w:val="003177C1"/>
    <w:rsid w:val="0035254D"/>
    <w:rsid w:val="003C22CB"/>
    <w:rsid w:val="00435BDA"/>
    <w:rsid w:val="0049275C"/>
    <w:rsid w:val="004A7E9C"/>
    <w:rsid w:val="00511DED"/>
    <w:rsid w:val="00513D3E"/>
    <w:rsid w:val="006C0FC2"/>
    <w:rsid w:val="006D520B"/>
    <w:rsid w:val="0078617E"/>
    <w:rsid w:val="008A7CAD"/>
    <w:rsid w:val="008B044D"/>
    <w:rsid w:val="009A23A3"/>
    <w:rsid w:val="00AC32AF"/>
    <w:rsid w:val="00AC4013"/>
    <w:rsid w:val="00AE6AC1"/>
    <w:rsid w:val="00B47067"/>
    <w:rsid w:val="00B82C4E"/>
    <w:rsid w:val="00BB539A"/>
    <w:rsid w:val="00C059A4"/>
    <w:rsid w:val="00CB12CC"/>
    <w:rsid w:val="00CB5CDC"/>
    <w:rsid w:val="00D157C2"/>
    <w:rsid w:val="00D2056B"/>
    <w:rsid w:val="00D434A7"/>
    <w:rsid w:val="00D46044"/>
    <w:rsid w:val="00D74BD8"/>
    <w:rsid w:val="00D94667"/>
    <w:rsid w:val="00DC5780"/>
    <w:rsid w:val="00DD399B"/>
    <w:rsid w:val="00E12804"/>
    <w:rsid w:val="00E51214"/>
    <w:rsid w:val="00E63B59"/>
    <w:rsid w:val="00EE7D13"/>
    <w:rsid w:val="00F175A2"/>
    <w:rsid w:val="00F329C5"/>
    <w:rsid w:val="00F4577E"/>
    <w:rsid w:val="00F96AF5"/>
    <w:rsid w:val="00F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0AB918-9D13-4D34-A457-0ACF3B1C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3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da.org.uk" TargetMode="External"/><Relationship Id="rId5" Type="http://schemas.openxmlformats.org/officeDocument/2006/relationships/hyperlink" Target="mailto:Chris.horton@nod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peter woodford</cp:lastModifiedBy>
  <cp:revision>2</cp:revision>
  <dcterms:created xsi:type="dcterms:W3CDTF">2017-12-29T09:37:00Z</dcterms:created>
  <dcterms:modified xsi:type="dcterms:W3CDTF">2017-12-29T09:37:00Z</dcterms:modified>
</cp:coreProperties>
</file>